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B025" w14:textId="77777777" w:rsidR="001D03D1" w:rsidRPr="001D03D1" w:rsidRDefault="001D03D1" w:rsidP="001D03D1">
      <w:pPr>
        <w:shd w:val="clear" w:color="auto" w:fill="FFFFFF"/>
        <w:spacing w:after="0" w:line="336" w:lineRule="atLeast"/>
        <w:jc w:val="center"/>
        <w:textAlignment w:val="baseline"/>
        <w:outlineLvl w:val="3"/>
        <w:rPr>
          <w:rFonts w:ascii="Ubuntu" w:eastAsia="Times New Roman" w:hAnsi="Ubuntu" w:cs="Times New Roman"/>
          <w:b/>
          <w:bCs/>
          <w:color w:val="000000"/>
          <w:sz w:val="34"/>
          <w:szCs w:val="34"/>
          <w:lang w:eastAsia="en-GB"/>
        </w:rPr>
      </w:pPr>
      <w:r w:rsidRPr="001D03D1">
        <w:rPr>
          <w:rFonts w:ascii="inherit" w:eastAsia="Times New Roman" w:hAnsi="inherit" w:cs="Times New Roman"/>
          <w:b/>
          <w:bCs/>
          <w:color w:val="000000"/>
          <w:sz w:val="34"/>
          <w:szCs w:val="34"/>
          <w:bdr w:val="none" w:sz="0" w:space="0" w:color="auto" w:frame="1"/>
          <w:lang w:eastAsia="en-GB"/>
        </w:rPr>
        <w:t>ACCESSIBILITY STATEMENT</w:t>
      </w:r>
    </w:p>
    <w:p w14:paraId="550B4EB0"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This website is run by Coleford Town Council. We want as many people as possible to be able to use this website. For example, that means you should be able to:</w:t>
      </w:r>
    </w:p>
    <w:p w14:paraId="2DD68836" w14:textId="77777777" w:rsidR="001D03D1" w:rsidRPr="001D03D1" w:rsidRDefault="001D03D1" w:rsidP="001D03D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change colours, contrast levels and fonts</w:t>
      </w:r>
    </w:p>
    <w:p w14:paraId="1A344408" w14:textId="77777777" w:rsidR="001D03D1" w:rsidRPr="001D03D1" w:rsidRDefault="001D03D1" w:rsidP="001D03D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zoom in up to 300% without the text spilling off the screen</w:t>
      </w:r>
    </w:p>
    <w:p w14:paraId="62229429" w14:textId="77777777" w:rsidR="001D03D1" w:rsidRPr="001D03D1" w:rsidRDefault="001D03D1" w:rsidP="001D03D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navigate most of the website using just a keyboard</w:t>
      </w:r>
    </w:p>
    <w:p w14:paraId="639ADE01" w14:textId="77777777" w:rsidR="001D03D1" w:rsidRPr="001D03D1" w:rsidRDefault="001D03D1" w:rsidP="001D03D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navigate most of the website using speech recognition software</w:t>
      </w:r>
    </w:p>
    <w:p w14:paraId="4743C8E5" w14:textId="77777777" w:rsidR="001D03D1" w:rsidRPr="001D03D1" w:rsidRDefault="001D03D1" w:rsidP="001D03D1">
      <w:pPr>
        <w:numPr>
          <w:ilvl w:val="0"/>
          <w:numId w:val="1"/>
        </w:numPr>
        <w:shd w:val="clear" w:color="auto" w:fill="FFFFFF"/>
        <w:spacing w:after="150" w:line="240" w:lineRule="auto"/>
        <w:ind w:left="1320"/>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 xml:space="preserve">listen to most of the website using a screen reader (including the most recent versions of JAWS, NVDA and </w:t>
      </w:r>
      <w:proofErr w:type="spellStart"/>
      <w:r w:rsidRPr="001D03D1">
        <w:rPr>
          <w:rFonts w:ascii="Open Sans" w:eastAsia="Times New Roman" w:hAnsi="Open Sans" w:cs="Open Sans"/>
          <w:color w:val="000000"/>
          <w:sz w:val="24"/>
          <w:szCs w:val="24"/>
          <w:lang w:eastAsia="en-GB"/>
        </w:rPr>
        <w:t>VoiceOver</w:t>
      </w:r>
      <w:proofErr w:type="spellEnd"/>
      <w:r w:rsidRPr="001D03D1">
        <w:rPr>
          <w:rFonts w:ascii="Open Sans" w:eastAsia="Times New Roman" w:hAnsi="Open Sans" w:cs="Open Sans"/>
          <w:color w:val="000000"/>
          <w:sz w:val="24"/>
          <w:szCs w:val="24"/>
          <w:lang w:eastAsia="en-GB"/>
        </w:rPr>
        <w:t>)</w:t>
      </w:r>
    </w:p>
    <w:p w14:paraId="0E7ECEB0"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We’ve also made the website text as simple as possible to understand.</w:t>
      </w:r>
    </w:p>
    <w:p w14:paraId="31CBF315"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proofErr w:type="spellStart"/>
      <w:r w:rsidRPr="001D03D1">
        <w:rPr>
          <w:rFonts w:ascii="Open Sans" w:eastAsia="Times New Roman" w:hAnsi="Open Sans" w:cs="Open Sans"/>
          <w:color w:val="000000"/>
          <w:sz w:val="24"/>
          <w:szCs w:val="24"/>
          <w:lang w:eastAsia="en-GB"/>
        </w:rPr>
        <w:t>AbilityNet</w:t>
      </w:r>
      <w:proofErr w:type="spellEnd"/>
      <w:r w:rsidRPr="001D03D1">
        <w:rPr>
          <w:rFonts w:ascii="Open Sans" w:eastAsia="Times New Roman" w:hAnsi="Open Sans" w:cs="Open Sans"/>
          <w:color w:val="000000"/>
          <w:sz w:val="24"/>
          <w:szCs w:val="24"/>
          <w:lang w:eastAsia="en-GB"/>
        </w:rPr>
        <w:t xml:space="preserve"> has advice on making your device easier to use if you have a disability.</w:t>
      </w:r>
    </w:p>
    <w:p w14:paraId="7839287E"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 xml:space="preserve">How accessible this website </w:t>
      </w:r>
      <w:proofErr w:type="gramStart"/>
      <w:r w:rsidRPr="001D03D1">
        <w:rPr>
          <w:rFonts w:ascii="Open Sans" w:eastAsia="Times New Roman" w:hAnsi="Open Sans" w:cs="Open Sans"/>
          <w:color w:val="000000"/>
          <w:sz w:val="24"/>
          <w:szCs w:val="24"/>
          <w:lang w:eastAsia="en-GB"/>
        </w:rPr>
        <w:t>is</w:t>
      </w:r>
      <w:proofErr w:type="gramEnd"/>
    </w:p>
    <w:p w14:paraId="43D36EFF"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We know some parts of this website are not fully accessible:</w:t>
      </w:r>
    </w:p>
    <w:p w14:paraId="215604FB"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you cannot modify the line height or spacing of text</w:t>
      </w:r>
    </w:p>
    <w:p w14:paraId="7C09CA93"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most older PDF documents are not fully accessible to screen reader software</w:t>
      </w:r>
    </w:p>
    <w:p w14:paraId="1EAD6EDA"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live video streams do not have captions</w:t>
      </w:r>
    </w:p>
    <w:p w14:paraId="7E826800"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you cannot skip to the main content when using a screen reader</w:t>
      </w:r>
    </w:p>
    <w:p w14:paraId="6BDCBACA"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Feedback and contact information</w:t>
      </w:r>
    </w:p>
    <w:p w14:paraId="0DF6BBB7"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If you need information on this website in a different format like accessible PDF, large print, easy read, audio recording or braille:</w:t>
      </w:r>
    </w:p>
    <w:p w14:paraId="4D8C1759" w14:textId="77777777" w:rsidR="001D03D1" w:rsidRPr="001D03D1" w:rsidRDefault="001D03D1" w:rsidP="001D03D1">
      <w:pPr>
        <w:shd w:val="clear" w:color="auto" w:fill="FFFFFF"/>
        <w:spacing w:after="0" w:line="312" w:lineRule="atLeast"/>
        <w:textAlignment w:val="baseline"/>
        <w:rPr>
          <w:rFonts w:ascii="Open Sans" w:eastAsia="Times New Roman" w:hAnsi="Open Sans" w:cs="Open Sans"/>
          <w:color w:val="000000"/>
          <w:sz w:val="24"/>
          <w:szCs w:val="24"/>
          <w:lang w:eastAsia="en-GB"/>
        </w:rPr>
      </w:pPr>
      <w:r w:rsidRPr="001D03D1">
        <w:rPr>
          <w:rFonts w:ascii="inherit" w:eastAsia="Times New Roman" w:hAnsi="inherit" w:cs="Open Sans"/>
          <w:b/>
          <w:bCs/>
          <w:color w:val="000000"/>
          <w:sz w:val="24"/>
          <w:szCs w:val="24"/>
          <w:bdr w:val="none" w:sz="0" w:space="0" w:color="auto" w:frame="1"/>
          <w:lang w:eastAsia="en-GB"/>
        </w:rPr>
        <w:t>ctcoffice@colefordtowncouncil.gov.uk</w:t>
      </w:r>
    </w:p>
    <w:p w14:paraId="12689032" w14:textId="77777777" w:rsidR="001D03D1" w:rsidRPr="001D03D1" w:rsidRDefault="001D03D1" w:rsidP="001D03D1">
      <w:pPr>
        <w:shd w:val="clear" w:color="auto" w:fill="FFFFFF"/>
        <w:spacing w:after="0" w:line="312" w:lineRule="atLeast"/>
        <w:textAlignment w:val="baseline"/>
        <w:rPr>
          <w:rFonts w:ascii="Open Sans" w:eastAsia="Times New Roman" w:hAnsi="Open Sans" w:cs="Open Sans"/>
          <w:color w:val="000000"/>
          <w:sz w:val="24"/>
          <w:szCs w:val="24"/>
          <w:lang w:eastAsia="en-GB"/>
        </w:rPr>
      </w:pPr>
      <w:r w:rsidRPr="001D03D1">
        <w:rPr>
          <w:rFonts w:ascii="inherit" w:eastAsia="Times New Roman" w:hAnsi="inherit" w:cs="Open Sans"/>
          <w:b/>
          <w:bCs/>
          <w:color w:val="000000"/>
          <w:sz w:val="24"/>
          <w:szCs w:val="24"/>
          <w:bdr w:val="none" w:sz="0" w:space="0" w:color="auto" w:frame="1"/>
          <w:lang w:eastAsia="en-GB"/>
        </w:rPr>
        <w:t>01594 832103</w:t>
      </w:r>
    </w:p>
    <w:p w14:paraId="50707FFE" w14:textId="77777777" w:rsidR="001D03D1" w:rsidRPr="001D03D1" w:rsidRDefault="001D03D1" w:rsidP="001D03D1">
      <w:pPr>
        <w:shd w:val="clear" w:color="auto" w:fill="FFFFFF"/>
        <w:spacing w:after="0" w:line="312" w:lineRule="atLeast"/>
        <w:textAlignment w:val="baseline"/>
        <w:rPr>
          <w:rFonts w:ascii="Open Sans" w:eastAsia="Times New Roman" w:hAnsi="Open Sans" w:cs="Open Sans"/>
          <w:color w:val="000000"/>
          <w:sz w:val="24"/>
          <w:szCs w:val="24"/>
          <w:lang w:eastAsia="en-GB"/>
        </w:rPr>
      </w:pPr>
      <w:r w:rsidRPr="001D03D1">
        <w:rPr>
          <w:rFonts w:ascii="inherit" w:eastAsia="Times New Roman" w:hAnsi="inherit" w:cs="Open Sans"/>
          <w:b/>
          <w:bCs/>
          <w:color w:val="000000"/>
          <w:sz w:val="24"/>
          <w:szCs w:val="24"/>
          <w:bdr w:val="none" w:sz="0" w:space="0" w:color="auto" w:frame="1"/>
          <w:lang w:eastAsia="en-GB"/>
        </w:rPr>
        <w:t>Coleford Town Council, 1 The Town House, Lords Hill Walk, Coleford, Gloucestershire.  GL16 8BD</w:t>
      </w:r>
    </w:p>
    <w:p w14:paraId="06EB0519"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We’ll consider your request and get back to you in 14 days.</w:t>
      </w:r>
    </w:p>
    <w:p w14:paraId="012F510D"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Reporting accessibility problems with this website</w:t>
      </w:r>
    </w:p>
    <w:p w14:paraId="0F44FF58"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lastRenderedPageBreak/>
        <w:t>We’re always looking to improve the accessibility of this website. If you find any problems not listed on this page or think we’re not meeting accessibility requirements, please us on contact: ctcoffice@colefordtowncouncil.gov.uk</w:t>
      </w:r>
    </w:p>
    <w:p w14:paraId="65049F78" w14:textId="77777777" w:rsidR="001D03D1" w:rsidRPr="001D03D1" w:rsidRDefault="001D03D1" w:rsidP="001D03D1">
      <w:pPr>
        <w:shd w:val="clear" w:color="auto" w:fill="FFFFFF"/>
        <w:spacing w:after="0" w:line="312" w:lineRule="atLeast"/>
        <w:textAlignment w:val="baseline"/>
        <w:rPr>
          <w:rFonts w:ascii="Open Sans" w:eastAsia="Times New Roman" w:hAnsi="Open Sans" w:cs="Open Sans"/>
          <w:color w:val="000000"/>
          <w:sz w:val="24"/>
          <w:szCs w:val="24"/>
          <w:lang w:eastAsia="en-GB"/>
        </w:rPr>
      </w:pPr>
      <w:r w:rsidRPr="001D03D1">
        <w:rPr>
          <w:rFonts w:ascii="inherit" w:eastAsia="Times New Roman" w:hAnsi="inherit" w:cs="Open Sans"/>
          <w:b/>
          <w:bCs/>
          <w:color w:val="000000"/>
          <w:sz w:val="24"/>
          <w:szCs w:val="24"/>
          <w:u w:val="single"/>
          <w:bdr w:val="none" w:sz="0" w:space="0" w:color="auto" w:frame="1"/>
          <w:lang w:eastAsia="en-GB"/>
        </w:rPr>
        <w:t>Enforcement procedure</w:t>
      </w:r>
    </w:p>
    <w:p w14:paraId="7D66B564"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w:t>
      </w:r>
    </w:p>
    <w:p w14:paraId="6849A9F9" w14:textId="77777777" w:rsidR="001D03D1" w:rsidRPr="001D03D1" w:rsidRDefault="001D03D1" w:rsidP="001D03D1">
      <w:pPr>
        <w:shd w:val="clear" w:color="auto" w:fill="FFFFFF"/>
        <w:spacing w:after="0" w:line="312" w:lineRule="atLeast"/>
        <w:textAlignment w:val="baseline"/>
        <w:rPr>
          <w:rFonts w:ascii="Open Sans" w:eastAsia="Times New Roman" w:hAnsi="Open Sans" w:cs="Open Sans"/>
          <w:color w:val="000000"/>
          <w:sz w:val="24"/>
          <w:szCs w:val="24"/>
          <w:lang w:eastAsia="en-GB"/>
        </w:rPr>
      </w:pPr>
      <w:r w:rsidRPr="001D03D1">
        <w:rPr>
          <w:rFonts w:ascii="inherit" w:eastAsia="Times New Roman" w:hAnsi="inherit" w:cs="Open Sans"/>
          <w:b/>
          <w:bCs/>
          <w:color w:val="000000"/>
          <w:sz w:val="24"/>
          <w:szCs w:val="24"/>
          <w:u w:val="single"/>
          <w:bdr w:val="none" w:sz="0" w:space="0" w:color="auto" w:frame="1"/>
          <w:lang w:eastAsia="en-GB"/>
        </w:rPr>
        <w:t>Contacting us by phone or visiting us in person</w:t>
      </w:r>
    </w:p>
    <w:p w14:paraId="6D0A9DFB"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 xml:space="preserve">Our offices have audio induction loops, or if you contact us before your </w:t>
      </w:r>
      <w:proofErr w:type="gramStart"/>
      <w:r w:rsidRPr="001D03D1">
        <w:rPr>
          <w:rFonts w:ascii="Open Sans" w:eastAsia="Times New Roman" w:hAnsi="Open Sans" w:cs="Open Sans"/>
          <w:color w:val="000000"/>
          <w:sz w:val="24"/>
          <w:szCs w:val="24"/>
          <w:lang w:eastAsia="en-GB"/>
        </w:rPr>
        <w:t>visit</w:t>
      </w:r>
      <w:proofErr w:type="gramEnd"/>
      <w:r w:rsidRPr="001D03D1">
        <w:rPr>
          <w:rFonts w:ascii="Open Sans" w:eastAsia="Times New Roman" w:hAnsi="Open Sans" w:cs="Open Sans"/>
          <w:color w:val="000000"/>
          <w:sz w:val="24"/>
          <w:szCs w:val="24"/>
          <w:lang w:eastAsia="en-GB"/>
        </w:rPr>
        <w:t xml:space="preserve"> we can arrange a British Sign Language (BSL) interpreter.</w:t>
      </w:r>
    </w:p>
    <w:p w14:paraId="4B5B8EEF"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Find out how to contact us.</w:t>
      </w:r>
    </w:p>
    <w:p w14:paraId="12873E45"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Technical information about this website’s accessibility</w:t>
      </w:r>
    </w:p>
    <w:p w14:paraId="696C8F91" w14:textId="77777777" w:rsidR="001D03D1" w:rsidRPr="001D03D1" w:rsidRDefault="001D03D1" w:rsidP="001D03D1">
      <w:pPr>
        <w:shd w:val="clear" w:color="auto" w:fill="FFFFFF"/>
        <w:spacing w:after="300" w:line="312" w:lineRule="atLeast"/>
        <w:textAlignment w:val="baseline"/>
        <w:rPr>
          <w:rFonts w:ascii="Open Sans" w:eastAsia="Times New Roman" w:hAnsi="Open Sans" w:cs="Open Sans"/>
          <w:color w:val="000000"/>
          <w:sz w:val="24"/>
          <w:szCs w:val="24"/>
          <w:lang w:eastAsia="en-GB"/>
        </w:rPr>
      </w:pPr>
      <w:r w:rsidRPr="001D03D1">
        <w:rPr>
          <w:rFonts w:ascii="Open Sans" w:eastAsia="Times New Roman" w:hAnsi="Open Sans" w:cs="Open Sans"/>
          <w:color w:val="000000"/>
          <w:sz w:val="24"/>
          <w:szCs w:val="24"/>
          <w:lang w:eastAsia="en-GB"/>
        </w:rPr>
        <w:t>Coleford Town Council is committed to making its website accessible, in accordance with the Public Sector Bodies (Websites and Mobile Applications) (No. 2) Accessibility Regulations 2018.</w:t>
      </w:r>
    </w:p>
    <w:p w14:paraId="3E9FEA57" w14:textId="77777777" w:rsidR="001D03D1" w:rsidRPr="001D03D1" w:rsidRDefault="001D03D1" w:rsidP="001D03D1"/>
    <w:sectPr w:rsidR="001D03D1" w:rsidRPr="001D0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3B2"/>
    <w:multiLevelType w:val="multilevel"/>
    <w:tmpl w:val="85B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9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1"/>
    <w:rsid w:val="001D0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F4B"/>
  <w15:chartTrackingRefBased/>
  <w15:docId w15:val="{4789E1D3-AD70-406A-9F16-28A8367C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D03D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03D1"/>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D03D1"/>
    <w:rPr>
      <w:b/>
      <w:bCs/>
    </w:rPr>
  </w:style>
  <w:style w:type="paragraph" w:styleId="NormalWeb">
    <w:name w:val="Normal (Web)"/>
    <w:basedOn w:val="Normal"/>
    <w:uiPriority w:val="99"/>
    <w:semiHidden/>
    <w:unhideWhenUsed/>
    <w:rsid w:val="001D03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7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Chris Haine</cp:lastModifiedBy>
  <cp:revision>1</cp:revision>
  <dcterms:created xsi:type="dcterms:W3CDTF">2022-07-08T09:15:00Z</dcterms:created>
  <dcterms:modified xsi:type="dcterms:W3CDTF">2022-07-08T09:15:00Z</dcterms:modified>
</cp:coreProperties>
</file>